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3" o:title="Gocce" type="tile"/>
    </v:background>
  </w:background>
  <w:body>
    <w:p w:rsidR="000D1BC8" w:rsidRPr="008877DC" w:rsidRDefault="000D1BC8" w:rsidP="000D1BC8">
      <w:pPr>
        <w:pStyle w:val="Titolo1"/>
        <w:rPr>
          <w:sz w:val="20"/>
          <w:szCs w:val="20"/>
        </w:rPr>
      </w:pPr>
      <w:r w:rsidRPr="008877DC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530860</wp:posOffset>
            </wp:positionV>
            <wp:extent cx="3831590" cy="2867025"/>
            <wp:effectExtent l="19050" t="0" r="0" b="0"/>
            <wp:wrapTight wrapText="bothSides">
              <wp:wrapPolygon edited="0">
                <wp:start x="-107" y="0"/>
                <wp:lineTo x="-107" y="21528"/>
                <wp:lineTo x="21586" y="21528"/>
                <wp:lineTo x="21586" y="0"/>
                <wp:lineTo x="-107" y="0"/>
              </wp:wrapPolygon>
            </wp:wrapTight>
            <wp:docPr id="2" name="Immagine 1" descr="P101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7DC">
        <w:rPr>
          <w:noProof/>
          <w:sz w:val="20"/>
          <w:szCs w:val="20"/>
          <w:lang w:eastAsia="it-IT"/>
        </w:rPr>
        <w:drawing>
          <wp:inline distT="0" distB="0" distL="0" distR="0">
            <wp:extent cx="2608470" cy="3150704"/>
            <wp:effectExtent l="19050" t="0" r="1380" b="0"/>
            <wp:docPr id="4" name="Immagine 2" descr="P101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5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470" cy="315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CF0" w:rsidRPr="008877DC" w:rsidRDefault="0024748D" w:rsidP="000D1BC8">
      <w:pPr>
        <w:rPr>
          <w:rFonts w:ascii="Arial Black" w:hAnsi="Arial Black" w:cs="Aharoni"/>
          <w:sz w:val="20"/>
          <w:szCs w:val="20"/>
        </w:rPr>
      </w:pPr>
      <w:r w:rsidRPr="008877DC">
        <w:rPr>
          <w:rFonts w:ascii="Arial Black" w:hAnsi="Arial Black" w:cs="Aharoni"/>
          <w:sz w:val="20"/>
          <w:szCs w:val="20"/>
        </w:rPr>
        <w:t xml:space="preserve">Pannelli solari di ultima generazione con tecnologia sotto vuoto e bollitori in acciaio inox </w:t>
      </w:r>
    </w:p>
    <w:p w:rsidR="0024748D" w:rsidRPr="008877DC" w:rsidRDefault="0024748D" w:rsidP="000D1BC8">
      <w:pPr>
        <w:rPr>
          <w:rFonts w:ascii="Arial Narrow" w:hAnsi="Arial Narrow" w:cs="Aharoni"/>
          <w:sz w:val="20"/>
          <w:szCs w:val="20"/>
        </w:rPr>
      </w:pPr>
      <w:r w:rsidRPr="008877DC">
        <w:rPr>
          <w:rFonts w:ascii="Arial Narrow" w:hAnsi="Arial Narrow" w:cs="Aharoni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209550</wp:posOffset>
            </wp:positionV>
            <wp:extent cx="2470785" cy="1830070"/>
            <wp:effectExtent l="19050" t="0" r="5715" b="0"/>
            <wp:wrapThrough wrapText="bothSides">
              <wp:wrapPolygon edited="0">
                <wp:start x="-167" y="0"/>
                <wp:lineTo x="-167" y="21360"/>
                <wp:lineTo x="21650" y="21360"/>
                <wp:lineTo x="21650" y="0"/>
                <wp:lineTo x="-167" y="0"/>
              </wp:wrapPolygon>
            </wp:wrapThrough>
            <wp:docPr id="5" name="Immagine 4" descr="P101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3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7DC">
        <w:rPr>
          <w:rFonts w:ascii="Arial Narrow" w:hAnsi="Arial Narrow" w:cs="Aharoni"/>
          <w:sz w:val="20"/>
          <w:szCs w:val="20"/>
        </w:rPr>
        <w:t>Rendimento ottimale anche nei mesi invernali grazie ai tubi</w:t>
      </w:r>
      <w:r w:rsidR="00E90406" w:rsidRPr="008877DC">
        <w:rPr>
          <w:rFonts w:ascii="Arial Narrow" w:hAnsi="Arial Narrow" w:cs="Aharoni"/>
          <w:sz w:val="20"/>
          <w:szCs w:val="20"/>
        </w:rPr>
        <w:t xml:space="preserve"> che catturano i raggi solari da</w:t>
      </w:r>
      <w:r w:rsidRPr="008877DC">
        <w:rPr>
          <w:rFonts w:ascii="Arial Narrow" w:hAnsi="Arial Narrow" w:cs="Aharoni"/>
          <w:sz w:val="20"/>
          <w:szCs w:val="20"/>
        </w:rPr>
        <w:t xml:space="preserve"> ogni angolazione</w:t>
      </w:r>
    </w:p>
    <w:p w:rsidR="0024748D" w:rsidRPr="008877DC" w:rsidRDefault="0024748D" w:rsidP="000D1BC8">
      <w:pPr>
        <w:rPr>
          <w:rFonts w:ascii="Arial Black" w:hAnsi="Arial Black" w:cs="Aharoni"/>
          <w:sz w:val="20"/>
          <w:szCs w:val="20"/>
        </w:rPr>
      </w:pPr>
      <w:r w:rsidRPr="008877DC">
        <w:rPr>
          <w:rFonts w:ascii="Arial Black" w:hAnsi="Arial Black" w:cs="Aharoni"/>
          <w:sz w:val="20"/>
          <w:szCs w:val="20"/>
        </w:rPr>
        <w:t>Varie soluzioni per tutte le necessità con bollitori da 100 a 1000 litri</w:t>
      </w:r>
    </w:p>
    <w:p w:rsidR="008877DC" w:rsidRDefault="009A650F" w:rsidP="000D1BC8">
      <w:pPr>
        <w:rPr>
          <w:rFonts w:ascii="Arial Black" w:hAnsi="Arial Black" w:cs="Aharoni"/>
          <w:color w:val="FF0000"/>
          <w:sz w:val="32"/>
          <w:szCs w:val="32"/>
        </w:rPr>
      </w:pPr>
      <w:r>
        <w:rPr>
          <w:rFonts w:ascii="Arial Black" w:hAnsi="Arial Black" w:cs="Aharoni"/>
          <w:color w:val="FF0000"/>
          <w:sz w:val="32"/>
          <w:szCs w:val="32"/>
        </w:rPr>
        <w:t>Offerta limitata!!!!</w:t>
      </w:r>
    </w:p>
    <w:p w:rsidR="008877DC" w:rsidRPr="008877DC" w:rsidRDefault="0024748D" w:rsidP="000D1BC8">
      <w:pPr>
        <w:rPr>
          <w:rFonts w:ascii="Arial Black" w:hAnsi="Arial Black" w:cs="Aharoni"/>
          <w:i/>
          <w:color w:val="FF0000"/>
          <w:sz w:val="32"/>
          <w:szCs w:val="32"/>
        </w:rPr>
      </w:pPr>
      <w:r w:rsidRPr="008877DC">
        <w:rPr>
          <w:rFonts w:ascii="Arial Black" w:hAnsi="Arial Black" w:cs="Aharoni"/>
          <w:noProof/>
          <w:color w:val="FF0000"/>
          <w:sz w:val="32"/>
          <w:szCs w:val="32"/>
          <w:lang w:eastAsia="it-IT"/>
        </w:rPr>
        <w:drawing>
          <wp:inline distT="0" distB="0" distL="0" distR="0">
            <wp:extent cx="1876425" cy="1404105"/>
            <wp:effectExtent l="38100" t="57150" r="123825" b="100845"/>
            <wp:docPr id="7" name="Immagine 6" descr="P101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196" cy="1405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877DC" w:rsidRPr="008877DC">
        <w:rPr>
          <w:rFonts w:ascii="Arial Black" w:hAnsi="Arial Black" w:cs="Aharoni"/>
          <w:i/>
          <w:color w:val="FF0000"/>
          <w:sz w:val="32"/>
          <w:szCs w:val="32"/>
        </w:rPr>
        <w:t>pannello da150</w:t>
      </w:r>
      <w:r w:rsidR="008877DC">
        <w:rPr>
          <w:rFonts w:ascii="Arial Black" w:hAnsi="Arial Black" w:cs="Aharoni"/>
          <w:color w:val="FF0000"/>
          <w:sz w:val="32"/>
          <w:szCs w:val="32"/>
        </w:rPr>
        <w:t xml:space="preserve"> </w:t>
      </w:r>
      <w:r w:rsidR="008877DC" w:rsidRPr="008877DC">
        <w:rPr>
          <w:rFonts w:ascii="Arial Black" w:hAnsi="Arial Black" w:cs="Aharoni"/>
          <w:i/>
          <w:color w:val="FF0000"/>
          <w:sz w:val="32"/>
          <w:szCs w:val="32"/>
        </w:rPr>
        <w:t>litri pressurizzato solo Euro 1300.</w:t>
      </w:r>
    </w:p>
    <w:p w:rsidR="008877DC" w:rsidRDefault="008877DC" w:rsidP="000D1BC8">
      <w:pPr>
        <w:rPr>
          <w:rFonts w:ascii="Arial Black" w:hAnsi="Arial Black" w:cs="Aharoni"/>
          <w:sz w:val="32"/>
          <w:szCs w:val="32"/>
        </w:rPr>
      </w:pPr>
    </w:p>
    <w:p w:rsidR="006E6930" w:rsidRPr="008D2402" w:rsidRDefault="008877DC" w:rsidP="000D1BC8">
      <w:pPr>
        <w:rPr>
          <w:rFonts w:ascii="Arial Black" w:hAnsi="Arial Black" w:cs="Aharoni"/>
          <w:sz w:val="36"/>
          <w:szCs w:val="32"/>
        </w:rPr>
      </w:pPr>
      <w:r w:rsidRPr="008D2402">
        <w:rPr>
          <w:rFonts w:ascii="Arial Black" w:hAnsi="Arial Black" w:cs="Aharoni"/>
          <w:sz w:val="36"/>
          <w:szCs w:val="32"/>
        </w:rPr>
        <w:t>Friul</w:t>
      </w:r>
      <w:r w:rsidR="006E6930" w:rsidRPr="008D2402">
        <w:rPr>
          <w:rFonts w:ascii="Arial Black" w:hAnsi="Arial Black" w:cs="Aharoni"/>
          <w:sz w:val="36"/>
          <w:szCs w:val="32"/>
        </w:rPr>
        <w:t xml:space="preserve">solar info </w:t>
      </w:r>
      <w:hyperlink r:id="rId12" w:history="1">
        <w:r w:rsidR="006E6930" w:rsidRPr="008D2402">
          <w:rPr>
            <w:rStyle w:val="Collegamentoipertestuale"/>
            <w:rFonts w:ascii="Arial Black" w:hAnsi="Arial Black" w:cs="Aharoni"/>
            <w:sz w:val="36"/>
            <w:szCs w:val="32"/>
          </w:rPr>
          <w:t>friul.solar@yahoo.it</w:t>
        </w:r>
      </w:hyperlink>
    </w:p>
    <w:p w:rsidR="00630623" w:rsidRPr="00630623" w:rsidRDefault="006E6930" w:rsidP="000D1BC8">
      <w:pPr>
        <w:rPr>
          <w:rFonts w:ascii="Arial Black" w:hAnsi="Arial Black" w:cs="Aharoni"/>
          <w:sz w:val="20"/>
          <w:szCs w:val="20"/>
        </w:rPr>
      </w:pPr>
      <w:r w:rsidRPr="008D2402">
        <w:rPr>
          <w:rFonts w:ascii="Arial Black" w:hAnsi="Arial Black" w:cs="Aharoni"/>
          <w:sz w:val="36"/>
          <w:szCs w:val="32"/>
        </w:rPr>
        <w:t>Cell. 347 4409388</w:t>
      </w:r>
      <w:r w:rsidR="00630623" w:rsidRPr="008D2402">
        <w:rPr>
          <w:rFonts w:ascii="Arial Black" w:hAnsi="Arial Black" w:cs="Aharoni"/>
          <w:sz w:val="36"/>
          <w:szCs w:val="32"/>
        </w:rPr>
        <w:t xml:space="preserve">     </w:t>
      </w:r>
      <w:r w:rsidR="00630623">
        <w:rPr>
          <w:rFonts w:ascii="Arial Black" w:hAnsi="Arial Black" w:cs="Aharoni"/>
          <w:sz w:val="32"/>
          <w:szCs w:val="32"/>
        </w:rPr>
        <w:t xml:space="preserve"> </w:t>
      </w:r>
      <w:r w:rsidR="00630623">
        <w:rPr>
          <w:rFonts w:ascii="Arial Black" w:hAnsi="Arial Black" w:cs="Aharoni"/>
          <w:sz w:val="20"/>
          <w:szCs w:val="20"/>
        </w:rPr>
        <w:t>T</w:t>
      </w:r>
      <w:r w:rsidR="00630623" w:rsidRPr="00630623">
        <w:rPr>
          <w:rFonts w:ascii="Arial Black" w:hAnsi="Arial Black" w:cs="Aharoni"/>
          <w:sz w:val="20"/>
          <w:szCs w:val="20"/>
        </w:rPr>
        <w:t>utti i prodotti sono certificati</w:t>
      </w:r>
      <w:r w:rsidR="00630623">
        <w:rPr>
          <w:rFonts w:ascii="Arial Black" w:hAnsi="Arial Black" w:cs="Aharoni"/>
          <w:sz w:val="20"/>
          <w:szCs w:val="20"/>
        </w:rPr>
        <w:t xml:space="preserve"> e garantiti</w:t>
      </w:r>
    </w:p>
    <w:sectPr w:rsidR="00630623" w:rsidRPr="00630623" w:rsidSect="008D2402">
      <w:headerReference w:type="default" r:id="rId13"/>
      <w:pgSz w:w="11907" w:h="16839" w:code="9"/>
      <w:pgMar w:top="1418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EDB" w:rsidRDefault="00DD7EDB" w:rsidP="000D1BC8">
      <w:pPr>
        <w:spacing w:after="0" w:line="240" w:lineRule="auto"/>
      </w:pPr>
      <w:r>
        <w:separator/>
      </w:r>
    </w:p>
  </w:endnote>
  <w:endnote w:type="continuationSeparator" w:id="1">
    <w:p w:rsidR="00DD7EDB" w:rsidRDefault="00DD7EDB" w:rsidP="000D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EDB" w:rsidRDefault="00DD7EDB" w:rsidP="000D1BC8">
      <w:pPr>
        <w:spacing w:after="0" w:line="240" w:lineRule="auto"/>
      </w:pPr>
      <w:r>
        <w:separator/>
      </w:r>
    </w:p>
  </w:footnote>
  <w:footnote w:type="continuationSeparator" w:id="1">
    <w:p w:rsidR="00DD7EDB" w:rsidRDefault="00DD7EDB" w:rsidP="000D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8D" w:rsidRPr="000D1BC8" w:rsidRDefault="009A650F">
    <w:pPr>
      <w:pStyle w:val="Intestazione"/>
      <w:rPr>
        <w:rFonts w:ascii="Engravers MT" w:hAnsi="Engravers MT"/>
        <w:sz w:val="52"/>
        <w:szCs w:val="52"/>
      </w:rPr>
    </w:pPr>
    <w:r>
      <w:rPr>
        <w:rFonts w:ascii="Engravers MT" w:hAnsi="Engravers MT"/>
        <w:sz w:val="52"/>
        <w:szCs w:val="52"/>
      </w:rPr>
      <w:t xml:space="preserve">  www.FRIUL</w:t>
    </w:r>
    <w:r w:rsidR="0024748D">
      <w:rPr>
        <w:rFonts w:ascii="Engravers MT" w:hAnsi="Engravers MT"/>
        <w:sz w:val="52"/>
        <w:szCs w:val="52"/>
      </w:rPr>
      <w:t>SOLAR</w:t>
    </w:r>
    <w:r>
      <w:rPr>
        <w:rFonts w:ascii="Engravers MT" w:hAnsi="Engravers MT"/>
        <w:sz w:val="52"/>
        <w:szCs w:val="52"/>
      </w:rPr>
      <w:t>.com</w:t>
    </w:r>
    <w:r w:rsidR="0024748D">
      <w:rPr>
        <w:rFonts w:ascii="Engravers MT" w:hAnsi="Engravers MT"/>
        <w:sz w:val="52"/>
        <w:szCs w:val="5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0D1BC8"/>
    <w:rsid w:val="00023CCF"/>
    <w:rsid w:val="000A1CF0"/>
    <w:rsid w:val="000D1BC8"/>
    <w:rsid w:val="0024748D"/>
    <w:rsid w:val="00562B16"/>
    <w:rsid w:val="00630623"/>
    <w:rsid w:val="006E6930"/>
    <w:rsid w:val="00754C3C"/>
    <w:rsid w:val="008877DC"/>
    <w:rsid w:val="008D2402"/>
    <w:rsid w:val="009A650F"/>
    <w:rsid w:val="00AC060A"/>
    <w:rsid w:val="00B82650"/>
    <w:rsid w:val="00DD7EDB"/>
    <w:rsid w:val="00E90406"/>
    <w:rsid w:val="00F45550"/>
    <w:rsid w:val="00FA6144"/>
    <w:rsid w:val="00FE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CF0"/>
  </w:style>
  <w:style w:type="paragraph" w:styleId="Titolo1">
    <w:name w:val="heading 1"/>
    <w:basedOn w:val="Normale"/>
    <w:next w:val="Normale"/>
    <w:link w:val="Titolo1Carattere"/>
    <w:uiPriority w:val="9"/>
    <w:qFormat/>
    <w:rsid w:val="000D1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C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1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1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BC8"/>
  </w:style>
  <w:style w:type="paragraph" w:styleId="Pidipagina">
    <w:name w:val="footer"/>
    <w:basedOn w:val="Normale"/>
    <w:link w:val="PidipaginaCarattere"/>
    <w:uiPriority w:val="99"/>
    <w:semiHidden/>
    <w:unhideWhenUsed/>
    <w:rsid w:val="000D1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BC8"/>
  </w:style>
  <w:style w:type="character" w:styleId="Collegamentoipertestuale">
    <w:name w:val="Hyperlink"/>
    <w:basedOn w:val="Carpredefinitoparagrafo"/>
    <w:uiPriority w:val="99"/>
    <w:unhideWhenUsed/>
    <w:rsid w:val="006E6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mailto:friul.solar@yaho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B8F5-F9E3-454E-80DD-022E00C1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8</cp:revision>
  <cp:lastPrinted>2008-08-24T07:21:00Z</cp:lastPrinted>
  <dcterms:created xsi:type="dcterms:W3CDTF">2008-08-17T05:28:00Z</dcterms:created>
  <dcterms:modified xsi:type="dcterms:W3CDTF">2008-08-24T07:42:00Z</dcterms:modified>
</cp:coreProperties>
</file>